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D1069" w:rsidRDefault="00C53632">
      <w:r>
        <w:t>Spett.le Azienda,</w:t>
      </w:r>
    </w:p>
    <w:p w14:paraId="00000002" w14:textId="77777777" w:rsidR="00CD1069" w:rsidRDefault="00CD1069"/>
    <w:p w14:paraId="00000003" w14:textId="77777777" w:rsidR="00CD1069" w:rsidRDefault="00C53632" w:rsidP="00551F83">
      <w:pPr>
        <w:jc w:val="both"/>
      </w:pPr>
      <w:r>
        <w:t>con riferimento al contratto da voi sottoposto alla scrivente, desideriamo formulare di seguito alcune precisazioni con particolare riferimento alla tipologia periodica delle consegne.</w:t>
      </w:r>
    </w:p>
    <w:p w14:paraId="00000004" w14:textId="53B5F1C6" w:rsidR="00CD1069" w:rsidRDefault="00C53632" w:rsidP="00551F83">
      <w:pPr>
        <w:jc w:val="both"/>
      </w:pPr>
      <w:r>
        <w:t xml:space="preserve">Come noto, il vigente </w:t>
      </w:r>
      <w:r w:rsidR="008A5503">
        <w:t>d.lgs.</w:t>
      </w:r>
      <w:r>
        <w:t xml:space="preserve"> </w:t>
      </w:r>
      <w:r w:rsidR="00D17F18">
        <w:t xml:space="preserve">8 novembre </w:t>
      </w:r>
      <w:r>
        <w:t>2</w:t>
      </w:r>
      <w:r w:rsidR="00D17F18">
        <w:t>02</w:t>
      </w:r>
      <w:r>
        <w:t>1</w:t>
      </w:r>
      <w:r w:rsidR="00D17F18">
        <w:t>, n. 198,</w:t>
      </w:r>
      <w:r>
        <w:t xml:space="preserve"> recependo la direttiva </w:t>
      </w:r>
      <w:r w:rsidR="00D17F18">
        <w:t>(</w:t>
      </w:r>
      <w:r>
        <w:t>UE</w:t>
      </w:r>
      <w:r w:rsidR="00D17F18">
        <w:t>)</w:t>
      </w:r>
      <w:r>
        <w:t xml:space="preserve"> </w:t>
      </w:r>
      <w:r w:rsidR="00D17F18">
        <w:t>20</w:t>
      </w:r>
      <w:r>
        <w:t>19/633 ha disciplinato il caso delle consegne pattuite su base periodica come unica fattispecie in cui è possibile far decorrere i tempi massimi di pagamento (nel caso dei salumi pari a 30 giorni) a partire dal termine del periodo di consegna che</w:t>
      </w:r>
      <w:r w:rsidR="00D17F18">
        <w:t>, in ogni caso,</w:t>
      </w:r>
      <w:r>
        <w:t xml:space="preserve"> non può essere superiore a un mese. Come noto</w:t>
      </w:r>
      <w:r w:rsidR="00D17F18">
        <w:t>,</w:t>
      </w:r>
      <w:r>
        <w:t xml:space="preserve"> infatti, </w:t>
      </w:r>
      <w:r w:rsidR="00D17F18">
        <w:t xml:space="preserve">lo stesso decreto del 2021 prevede che il termine per il pagamento decorre ordinariamente dalla data che sia successiva fra quella dell’avvenuta consegna </w:t>
      </w:r>
      <w:r w:rsidR="00B07352">
        <w:t>e</w:t>
      </w:r>
      <w:r w:rsidR="00D17F18">
        <w:t xml:space="preserve"> quella in cui sia </w:t>
      </w:r>
      <w:r>
        <w:t>stabilito l’importo da corrispondere (segnatamente, la data di emissione della fattura).</w:t>
      </w:r>
    </w:p>
    <w:p w14:paraId="00000005" w14:textId="77777777" w:rsidR="00CD1069" w:rsidRDefault="00CD1069" w:rsidP="00551F83">
      <w:pPr>
        <w:jc w:val="both"/>
      </w:pPr>
    </w:p>
    <w:p w14:paraId="00000006" w14:textId="249DA730" w:rsidR="00CD1069" w:rsidRDefault="00C53632" w:rsidP="00551F83">
      <w:pPr>
        <w:jc w:val="both"/>
      </w:pPr>
      <w:r>
        <w:t>Come l’Ispettorato Repressione Frodi ha avuto modo di chiarire con propria nota disponibile qui (</w:t>
      </w:r>
      <w:hyperlink r:id="rId4">
        <w:r>
          <w:rPr>
            <w:color w:val="1155CC"/>
            <w:u w:val="single"/>
          </w:rPr>
          <w:t>https://www.politicheagricole.it/flex/cm/pages/ServeAttachment.php/L/IT/D/1%252F9%252F5%252FD.ceb7fb26a40c983cb99e/P/BLOB%3AID%3D15285/E/pdf?mode=download</w:t>
        </w:r>
      </w:hyperlink>
      <w:r>
        <w:t>), l’accordo quadro a cui la normativa rimanda per il corretto inquadramento delle consegne pattuite su base periodica</w:t>
      </w:r>
      <w:r w:rsidR="00FD04B9">
        <w:t xml:space="preserve"> non è in astratto ogni accordo quadro, bensì solo quell’accordo quadro che</w:t>
      </w:r>
      <w:r>
        <w:t xml:space="preserve"> conten</w:t>
      </w:r>
      <w:r w:rsidR="00FD04B9">
        <w:t>ga</w:t>
      </w:r>
      <w:r>
        <w:t xml:space="preserve"> “</w:t>
      </w:r>
      <w:r w:rsidRPr="00551F83">
        <w:rPr>
          <w:b/>
          <w:bCs/>
          <w:u w:val="single"/>
        </w:rPr>
        <w:t>espresso ri</w:t>
      </w:r>
      <w:bookmarkStart w:id="0" w:name="_GoBack"/>
      <w:bookmarkEnd w:id="0"/>
      <w:r w:rsidRPr="00551F83">
        <w:rPr>
          <w:b/>
          <w:bCs/>
          <w:u w:val="single"/>
        </w:rPr>
        <w:t>ferimento alla modalità di consegna dei prodotti</w:t>
      </w:r>
      <w:r>
        <w:t xml:space="preserve"> </w:t>
      </w:r>
      <w:r w:rsidRPr="00551F83">
        <w:rPr>
          <w:b/>
          <w:bCs/>
          <w:u w:val="single"/>
        </w:rPr>
        <w:t>stabilendo, quale elemento essenziale, il periodo di consegna esplicitamente convenuto, anche ai fini delle modalità di pagamento</w:t>
      </w:r>
      <w:r>
        <w:t>”.</w:t>
      </w:r>
    </w:p>
    <w:p w14:paraId="00000007" w14:textId="3683318F" w:rsidR="00CD1069" w:rsidRDefault="00C53632" w:rsidP="00551F83">
      <w:pPr>
        <w:jc w:val="both"/>
      </w:pPr>
      <w:r>
        <w:t>La medesima nota</w:t>
      </w:r>
      <w:r w:rsidR="00FD04B9">
        <w:t>, inoltre,</w:t>
      </w:r>
      <w:r>
        <w:t xml:space="preserve"> precisa che </w:t>
      </w:r>
      <w:r w:rsidR="00FD04B9">
        <w:t>il contratto con</w:t>
      </w:r>
      <w:r>
        <w:t xml:space="preserve"> consegna periodica pattuita differisce dal</w:t>
      </w:r>
      <w:r w:rsidR="00FD04B9">
        <w:t xml:space="preserve"> contratto di vendita a</w:t>
      </w:r>
      <w:r>
        <w:t xml:space="preserve"> consegne ripartite in quanto nel primo caso </w:t>
      </w:r>
      <w:r w:rsidR="00FD04B9">
        <w:t>le</w:t>
      </w:r>
      <w:r>
        <w:t xml:space="preserve"> prestazioni </w:t>
      </w:r>
      <w:r w:rsidR="00FD04B9">
        <w:t xml:space="preserve">sono </w:t>
      </w:r>
      <w:r>
        <w:t>autonome e distinte</w:t>
      </w:r>
      <w:r w:rsidR="00801440">
        <w:t xml:space="preserve"> (n.d.r. corrispondendo a un bisogno periodico dell’acquirente/somministrato)</w:t>
      </w:r>
      <w:r>
        <w:t>, mentre nel secondo la prestazione è unica e viene esclusivamente frazionata l’esecuzione della stessa</w:t>
      </w:r>
      <w:r w:rsidR="00801440">
        <w:t xml:space="preserve"> (n.d.r. per agevolare l’esecuzione o il ricevimento della prestazione stessa)</w:t>
      </w:r>
      <w:r>
        <w:t>.</w:t>
      </w:r>
    </w:p>
    <w:p w14:paraId="00000008" w14:textId="78E9E195" w:rsidR="00CD1069" w:rsidRDefault="00C53632" w:rsidP="00551F83">
      <w:pPr>
        <w:jc w:val="both"/>
      </w:pPr>
      <w:r>
        <w:t>E ancora, a ulteriore precisazione</w:t>
      </w:r>
      <w:r w:rsidR="008A5503">
        <w:t>,</w:t>
      </w:r>
      <w:r>
        <w:t xml:space="preserve"> la nota specifica che</w:t>
      </w:r>
      <w:r w:rsidR="008A5503">
        <w:t>,</w:t>
      </w:r>
      <w:r>
        <w:t xml:space="preserve"> per stabilire la periodicità della prestazione</w:t>
      </w:r>
      <w:r w:rsidR="008A5503">
        <w:t>,</w:t>
      </w:r>
      <w:r>
        <w:t xml:space="preserve"> non rileva tanto la forma del contratto </w:t>
      </w:r>
      <w:r w:rsidR="00801440">
        <w:t xml:space="preserve">(es. la mera qualificazione di “accordo quadro” o “contratto con consegne periodiche”) </w:t>
      </w:r>
      <w:r>
        <w:t xml:space="preserve">quanto la </w:t>
      </w:r>
      <w:r w:rsidR="00801440">
        <w:t xml:space="preserve">concreta </w:t>
      </w:r>
      <w:r>
        <w:t>modalità con cui la prestazione è effettivamente eseguita.</w:t>
      </w:r>
    </w:p>
    <w:p w14:paraId="00000009" w14:textId="77777777" w:rsidR="00CD1069" w:rsidRDefault="00CD1069" w:rsidP="00551F83">
      <w:pPr>
        <w:jc w:val="both"/>
      </w:pPr>
    </w:p>
    <w:p w14:paraId="43A384D1" w14:textId="6210FBAF" w:rsidR="00224426" w:rsidRDefault="00C53632" w:rsidP="00D17F18">
      <w:pPr>
        <w:jc w:val="both"/>
      </w:pPr>
      <w:r>
        <w:t xml:space="preserve">Alla luce di quanto sopra esposto e precisato dalla nota dell’Ispettorato in parola, riteniamo pertanto che il contratto da voi predisposto con riferimento alla decorrenza dei tempi di pagamento non sia rispondente ai requisiti previsti dal </w:t>
      </w:r>
      <w:r w:rsidR="008A5503">
        <w:t>d.lgs.</w:t>
      </w:r>
      <w:r>
        <w:t xml:space="preserve"> 198/</w:t>
      </w:r>
      <w:r w:rsidR="008A5503">
        <w:t>20</w:t>
      </w:r>
      <w:r>
        <w:t xml:space="preserve">21 prima richiamato e dalla nota esplicativa menzionata. </w:t>
      </w:r>
    </w:p>
    <w:p w14:paraId="0000000A" w14:textId="62617F9E" w:rsidR="00CD1069" w:rsidRDefault="00C53632" w:rsidP="00551F83">
      <w:pPr>
        <w:jc w:val="both"/>
      </w:pPr>
      <w:r>
        <w:t>Vi informiamo pertanto che, in osservanza alla normativa vigente, provvederemo ad applicare alle nostre forniture la decorrenza dei termini come prevista dall’articolo 4 comma 1</w:t>
      </w:r>
      <w:r w:rsidR="008A5503">
        <w:t>,</w:t>
      </w:r>
      <w:r>
        <w:t xml:space="preserve"> lettera b)</w:t>
      </w:r>
      <w:r w:rsidR="008A5503">
        <w:t>,</w:t>
      </w:r>
      <w:r>
        <w:t xml:space="preserve"> </w:t>
      </w:r>
      <w:r w:rsidR="008A5503">
        <w:t>numero</w:t>
      </w:r>
      <w:r>
        <w:t xml:space="preserve"> 1 del </w:t>
      </w:r>
      <w:r w:rsidR="008A5503">
        <w:t>d.lgs.</w:t>
      </w:r>
      <w:r>
        <w:t xml:space="preserve"> 198/</w:t>
      </w:r>
      <w:r w:rsidR="008A5503">
        <w:t>20</w:t>
      </w:r>
      <w:r>
        <w:t>21</w:t>
      </w:r>
      <w:r w:rsidR="008A5503">
        <w:t xml:space="preserve">: </w:t>
      </w:r>
      <w:r w:rsidR="008A5503" w:rsidRPr="00551F83">
        <w:rPr>
          <w:b/>
          <w:bCs/>
          <w:u w:val="single"/>
        </w:rPr>
        <w:t>versamento del corrispettivo non oltre trenta giorni dalla data di consegna o dalla data in cui è stabilito l’importo da pagare (a seconda di quale delle due date sia successiva)</w:t>
      </w:r>
      <w:r w:rsidR="008A5503">
        <w:t xml:space="preserve">. </w:t>
      </w:r>
    </w:p>
    <w:sectPr w:rsidR="00CD106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069"/>
    <w:rsid w:val="001C1461"/>
    <w:rsid w:val="00224426"/>
    <w:rsid w:val="00551F83"/>
    <w:rsid w:val="00801440"/>
    <w:rsid w:val="008A5503"/>
    <w:rsid w:val="00B07352"/>
    <w:rsid w:val="00C53632"/>
    <w:rsid w:val="00CD1069"/>
    <w:rsid w:val="00D17F18"/>
    <w:rsid w:val="00E37A94"/>
    <w:rsid w:val="00FD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0778"/>
  <w15:docId w15:val="{21E71679-173D-49E3-B838-AB047587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e">
    <w:name w:val="Revision"/>
    <w:hidden/>
    <w:uiPriority w:val="99"/>
    <w:semiHidden/>
    <w:rsid w:val="00D17F1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iticheagricole.it/flex/cm/pages/ServeAttachment.php/L/IT/D/1%252F9%252F5%252FD.ceb7fb26a40c983cb99e/P/BLOB%3AID%3D15285/E/pdf?mode=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Costantino Loddo</dc:creator>
  <cp:lastModifiedBy>Microsoft Office User</cp:lastModifiedBy>
  <cp:revision>2</cp:revision>
  <dcterms:created xsi:type="dcterms:W3CDTF">2022-07-28T07:22:00Z</dcterms:created>
  <dcterms:modified xsi:type="dcterms:W3CDTF">2022-07-28T07:22:00Z</dcterms:modified>
</cp:coreProperties>
</file>